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EB" w:rsidRDefault="00CD0EAC" w:rsidP="0001604E">
      <w:pPr>
        <w:spacing w:before="120" w:after="0" w:line="240" w:lineRule="auto"/>
        <w:jc w:val="center"/>
        <w:rPr>
          <w:b/>
          <w:sz w:val="24"/>
        </w:rPr>
      </w:pPr>
      <w:r>
        <w:rPr>
          <w:b/>
          <w:sz w:val="24"/>
        </w:rPr>
        <w:t>FORM 9</w:t>
      </w:r>
      <w:r w:rsidR="006E4332">
        <w:rPr>
          <w:b/>
          <w:sz w:val="24"/>
        </w:rPr>
        <w:t>-A</w:t>
      </w:r>
    </w:p>
    <w:p w:rsidR="00CD0EAC" w:rsidRPr="008C33AE" w:rsidRDefault="00CD0EAC" w:rsidP="0001604E">
      <w:pPr>
        <w:spacing w:before="120" w:after="0" w:line="240" w:lineRule="auto"/>
        <w:jc w:val="center"/>
        <w:rPr>
          <w:b/>
          <w:sz w:val="24"/>
        </w:rPr>
      </w:pPr>
      <w:r>
        <w:rPr>
          <w:b/>
          <w:sz w:val="24"/>
        </w:rPr>
        <w:t>Challan</w:t>
      </w:r>
    </w:p>
    <w:p w:rsidR="008C33AE" w:rsidRDefault="00DB549C" w:rsidP="0001604E">
      <w:pPr>
        <w:spacing w:before="120" w:after="0" w:line="240" w:lineRule="auto"/>
        <w:jc w:val="center"/>
        <w:rPr>
          <w:b/>
          <w:sz w:val="24"/>
        </w:rPr>
      </w:pPr>
      <w:r>
        <w:rPr>
          <w:b/>
          <w:sz w:val="24"/>
        </w:rPr>
        <w:t>[See Rule 1</w:t>
      </w:r>
      <w:r w:rsidR="00CD0EAC">
        <w:rPr>
          <w:b/>
          <w:sz w:val="24"/>
        </w:rPr>
        <w:t xml:space="preserve">9-A of the Karnataka Tax on Professions, Trades, Callings and Employments </w:t>
      </w:r>
      <w:proofErr w:type="gramStart"/>
      <w:r w:rsidR="00CD0EAC">
        <w:rPr>
          <w:b/>
          <w:sz w:val="24"/>
        </w:rPr>
        <w:t>Rules ,</w:t>
      </w:r>
      <w:proofErr w:type="gramEnd"/>
      <w:r w:rsidR="00CD0EAC">
        <w:rPr>
          <w:b/>
          <w:sz w:val="24"/>
        </w:rPr>
        <w:t xml:space="preserve"> 1976</w:t>
      </w:r>
      <w:r w:rsidR="008C33AE" w:rsidRPr="008C33AE">
        <w:rPr>
          <w:b/>
          <w:sz w:val="24"/>
        </w:rPr>
        <w:t>]</w:t>
      </w:r>
    </w:p>
    <w:p w:rsidR="00CD0EAC" w:rsidRPr="008C33AE" w:rsidRDefault="00CD0EAC" w:rsidP="0001604E">
      <w:pPr>
        <w:spacing w:before="120" w:after="0" w:line="240" w:lineRule="auto"/>
        <w:jc w:val="center"/>
        <w:rPr>
          <w:b/>
          <w:sz w:val="24"/>
        </w:rPr>
      </w:pPr>
      <w:r>
        <w:rPr>
          <w:b/>
          <w:sz w:val="24"/>
        </w:rPr>
        <w:t>(To be submitted in original/duplicate/triplicate/quadruplicate)</w:t>
      </w:r>
    </w:p>
    <w:p w:rsidR="00DB549C" w:rsidRDefault="008C33AE" w:rsidP="00CD0EAC">
      <w:pPr>
        <w:spacing w:before="120" w:after="0" w:line="240" w:lineRule="auto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4536"/>
        <w:gridCol w:w="4253"/>
      </w:tblGrid>
      <w:tr w:rsidR="00CD0EAC" w:rsidTr="00CD0EAC">
        <w:tc>
          <w:tcPr>
            <w:tcW w:w="4536" w:type="dxa"/>
            <w:vAlign w:val="center"/>
          </w:tcPr>
          <w:p w:rsidR="00CD0EAC" w:rsidRDefault="00CD0EAC" w:rsidP="00CD0EAC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Name of the Bank</w:t>
            </w:r>
          </w:p>
        </w:tc>
        <w:tc>
          <w:tcPr>
            <w:tcW w:w="4253" w:type="dxa"/>
            <w:vAlign w:val="center"/>
          </w:tcPr>
          <w:p w:rsidR="00CD0EAC" w:rsidRDefault="00CD0EAC" w:rsidP="0001604E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</w:tr>
      <w:tr w:rsidR="00CD0EAC" w:rsidTr="00CD0EAC">
        <w:trPr>
          <w:trHeight w:val="377"/>
        </w:trPr>
        <w:tc>
          <w:tcPr>
            <w:tcW w:w="4536" w:type="dxa"/>
            <w:vAlign w:val="bottom"/>
          </w:tcPr>
          <w:p w:rsidR="00CD0EAC" w:rsidRDefault="00CD0EAC" w:rsidP="00CD0EAC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Branch</w:t>
            </w:r>
          </w:p>
        </w:tc>
        <w:tc>
          <w:tcPr>
            <w:tcW w:w="4253" w:type="dxa"/>
            <w:vAlign w:val="bottom"/>
          </w:tcPr>
          <w:p w:rsidR="00CD0EAC" w:rsidRDefault="00CD0EAC" w:rsidP="00B96DA2">
            <w:pPr>
              <w:pStyle w:val="ListParagraph"/>
              <w:spacing w:before="120"/>
              <w:ind w:left="0"/>
              <w:contextualSpacing w:val="0"/>
              <w:jc w:val="center"/>
              <w:rPr>
                <w:sz w:val="24"/>
              </w:rPr>
            </w:pPr>
          </w:p>
        </w:tc>
      </w:tr>
      <w:tr w:rsidR="00CD0EAC" w:rsidTr="00CD0EAC">
        <w:tc>
          <w:tcPr>
            <w:tcW w:w="4536" w:type="dxa"/>
            <w:vAlign w:val="center"/>
          </w:tcPr>
          <w:p w:rsidR="00CD0EAC" w:rsidRDefault="00CD0EAC" w:rsidP="00CD0EAC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Name of the Dealer</w:t>
            </w:r>
          </w:p>
        </w:tc>
        <w:tc>
          <w:tcPr>
            <w:tcW w:w="4253" w:type="dxa"/>
            <w:vAlign w:val="center"/>
          </w:tcPr>
          <w:p w:rsidR="00CD0EAC" w:rsidRDefault="00CD0EAC" w:rsidP="0001604E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</w:tr>
      <w:tr w:rsidR="00CD0EAC" w:rsidTr="00CD0EAC">
        <w:tc>
          <w:tcPr>
            <w:tcW w:w="4536" w:type="dxa"/>
            <w:vAlign w:val="center"/>
          </w:tcPr>
          <w:p w:rsidR="00CD0EAC" w:rsidRDefault="00CD0EAC" w:rsidP="00CD0EAC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Address of the Dealer</w:t>
            </w:r>
          </w:p>
        </w:tc>
        <w:tc>
          <w:tcPr>
            <w:tcW w:w="4253" w:type="dxa"/>
            <w:vAlign w:val="center"/>
          </w:tcPr>
          <w:p w:rsidR="00CD0EAC" w:rsidRDefault="00CD0EAC" w:rsidP="0001604E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</w:tr>
      <w:tr w:rsidR="00CD0EAC" w:rsidTr="00CD0EAC">
        <w:tc>
          <w:tcPr>
            <w:tcW w:w="4536" w:type="dxa"/>
            <w:vAlign w:val="center"/>
          </w:tcPr>
          <w:p w:rsidR="00CD0EAC" w:rsidRDefault="00CD0EAC" w:rsidP="00CD0EAC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RC No. of the Dealer</w:t>
            </w:r>
          </w:p>
        </w:tc>
        <w:tc>
          <w:tcPr>
            <w:tcW w:w="4253" w:type="dxa"/>
            <w:vAlign w:val="center"/>
          </w:tcPr>
          <w:p w:rsidR="00CD0EAC" w:rsidRPr="00B96DA2" w:rsidRDefault="00CD0EAC" w:rsidP="0001604E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  <w:sz w:val="24"/>
              </w:rPr>
            </w:pPr>
          </w:p>
        </w:tc>
      </w:tr>
      <w:tr w:rsidR="00CD0EAC" w:rsidTr="00CD0EAC">
        <w:tc>
          <w:tcPr>
            <w:tcW w:w="4536" w:type="dxa"/>
            <w:vAlign w:val="center"/>
          </w:tcPr>
          <w:p w:rsidR="00CD0EAC" w:rsidRDefault="00CD0EAC" w:rsidP="00CD0EAC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Name of the Office</w:t>
            </w:r>
          </w:p>
        </w:tc>
        <w:tc>
          <w:tcPr>
            <w:tcW w:w="4253" w:type="dxa"/>
            <w:vAlign w:val="center"/>
          </w:tcPr>
          <w:p w:rsidR="00CD0EAC" w:rsidRDefault="00CD0EAC" w:rsidP="0001604E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</w:tr>
      <w:tr w:rsidR="00CD0EAC" w:rsidTr="00CD0EAC">
        <w:tc>
          <w:tcPr>
            <w:tcW w:w="4536" w:type="dxa"/>
            <w:vAlign w:val="center"/>
          </w:tcPr>
          <w:p w:rsidR="00CD0EAC" w:rsidRDefault="00CD0EAC" w:rsidP="00CD0EAC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Period of Payment</w:t>
            </w:r>
          </w:p>
        </w:tc>
        <w:tc>
          <w:tcPr>
            <w:tcW w:w="4253" w:type="dxa"/>
            <w:vAlign w:val="center"/>
          </w:tcPr>
          <w:p w:rsidR="00CD0EAC" w:rsidRDefault="00CD0EAC" w:rsidP="0001604E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Code of the Office:</w:t>
            </w:r>
          </w:p>
        </w:tc>
      </w:tr>
    </w:tbl>
    <w:p w:rsidR="00511A06" w:rsidRDefault="00511A06" w:rsidP="0051534C">
      <w:pPr>
        <w:spacing w:before="120" w:after="0" w:line="240" w:lineRule="auto"/>
        <w:jc w:val="both"/>
        <w:rPr>
          <w:sz w:val="24"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3544"/>
        <w:gridCol w:w="2656"/>
        <w:gridCol w:w="2589"/>
      </w:tblGrid>
      <w:tr w:rsidR="00CD0EAC" w:rsidTr="00CD0EAC">
        <w:tc>
          <w:tcPr>
            <w:tcW w:w="3544" w:type="dxa"/>
            <w:vAlign w:val="center"/>
          </w:tcPr>
          <w:p w:rsidR="00CD0EAC" w:rsidRDefault="00CD0EAC" w:rsidP="00CD0EAC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Major Head 0042 Sub Head 106</w:t>
            </w:r>
          </w:p>
        </w:tc>
        <w:tc>
          <w:tcPr>
            <w:tcW w:w="2656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Tax on entry of Goods into Local Area</w:t>
            </w:r>
          </w:p>
        </w:tc>
        <w:tc>
          <w:tcPr>
            <w:tcW w:w="2589" w:type="dxa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</w:tr>
      <w:tr w:rsidR="00CD0EAC" w:rsidTr="00CD0EAC">
        <w:trPr>
          <w:trHeight w:val="377"/>
        </w:trPr>
        <w:tc>
          <w:tcPr>
            <w:tcW w:w="3544" w:type="dxa"/>
            <w:vAlign w:val="bottom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Taxes on Goods and Passengers</w:t>
            </w:r>
          </w:p>
        </w:tc>
        <w:tc>
          <w:tcPr>
            <w:tcW w:w="2656" w:type="dxa"/>
            <w:vAlign w:val="bottom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2589" w:type="dxa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center"/>
              <w:rPr>
                <w:sz w:val="24"/>
              </w:rPr>
            </w:pPr>
          </w:p>
        </w:tc>
      </w:tr>
      <w:tr w:rsidR="00CD0EAC" w:rsidTr="00CD0EAC">
        <w:tc>
          <w:tcPr>
            <w:tcW w:w="3544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Payment on Account of</w:t>
            </w:r>
          </w:p>
        </w:tc>
        <w:tc>
          <w:tcPr>
            <w:tcW w:w="2656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Amount </w:t>
            </w: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89" w:type="dxa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Cheque/DD particulars</w:t>
            </w:r>
          </w:p>
        </w:tc>
      </w:tr>
      <w:tr w:rsidR="00CD0EAC" w:rsidTr="00CD0EAC">
        <w:tc>
          <w:tcPr>
            <w:tcW w:w="3544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0042-00-106-0-01 Entry tax collection</w:t>
            </w:r>
          </w:p>
        </w:tc>
        <w:tc>
          <w:tcPr>
            <w:tcW w:w="2656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2589" w:type="dxa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</w:tr>
      <w:tr w:rsidR="00CD0EAC" w:rsidTr="00CD0EAC">
        <w:tc>
          <w:tcPr>
            <w:tcW w:w="3544" w:type="dxa"/>
            <w:vAlign w:val="center"/>
          </w:tcPr>
          <w:p w:rsidR="00CD0EAC" w:rsidRDefault="00CD0EAC" w:rsidP="00CD0EAC">
            <w:pPr>
              <w:pStyle w:val="ListParagraph"/>
              <w:numPr>
                <w:ilvl w:val="0"/>
                <w:numId w:val="2"/>
              </w:numPr>
              <w:spacing w:before="120"/>
              <w:contextualSpacing w:val="0"/>
              <w:rPr>
                <w:sz w:val="24"/>
              </w:rPr>
            </w:pPr>
            <w:r>
              <w:rPr>
                <w:sz w:val="24"/>
              </w:rPr>
              <w:t>Tax according to returns</w:t>
            </w:r>
          </w:p>
        </w:tc>
        <w:tc>
          <w:tcPr>
            <w:tcW w:w="2656" w:type="dxa"/>
            <w:vAlign w:val="center"/>
          </w:tcPr>
          <w:p w:rsidR="00CD0EAC" w:rsidRPr="00B96DA2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  <w:sz w:val="24"/>
              </w:rPr>
            </w:pPr>
          </w:p>
        </w:tc>
        <w:tc>
          <w:tcPr>
            <w:tcW w:w="2589" w:type="dxa"/>
          </w:tcPr>
          <w:p w:rsidR="00CD0EAC" w:rsidRPr="00B96DA2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b/>
                <w:sz w:val="24"/>
              </w:rPr>
            </w:pPr>
          </w:p>
        </w:tc>
      </w:tr>
      <w:tr w:rsidR="00CD0EAC" w:rsidTr="00CD0EAC">
        <w:tc>
          <w:tcPr>
            <w:tcW w:w="3544" w:type="dxa"/>
            <w:vAlign w:val="center"/>
          </w:tcPr>
          <w:p w:rsidR="00CD0EAC" w:rsidRDefault="00CD0EAC" w:rsidP="00CD0EAC">
            <w:pPr>
              <w:pStyle w:val="ListParagraph"/>
              <w:numPr>
                <w:ilvl w:val="0"/>
                <w:numId w:val="2"/>
              </w:numPr>
              <w:spacing w:before="120"/>
              <w:contextualSpacing w:val="0"/>
              <w:rPr>
                <w:sz w:val="24"/>
              </w:rPr>
            </w:pPr>
            <w:r>
              <w:rPr>
                <w:sz w:val="24"/>
              </w:rPr>
              <w:t>Tax Assessed</w:t>
            </w:r>
          </w:p>
        </w:tc>
        <w:tc>
          <w:tcPr>
            <w:tcW w:w="2656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2589" w:type="dxa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</w:tr>
      <w:tr w:rsidR="00CD0EAC" w:rsidTr="00CD0EAC">
        <w:tc>
          <w:tcPr>
            <w:tcW w:w="3544" w:type="dxa"/>
            <w:vAlign w:val="center"/>
          </w:tcPr>
          <w:p w:rsidR="00CD0EAC" w:rsidRDefault="00CD0EAC" w:rsidP="00CD0EAC">
            <w:pPr>
              <w:pStyle w:val="ListParagraph"/>
              <w:numPr>
                <w:ilvl w:val="0"/>
                <w:numId w:val="2"/>
              </w:numPr>
              <w:spacing w:before="120"/>
              <w:contextualSpacing w:val="0"/>
              <w:rPr>
                <w:sz w:val="24"/>
              </w:rPr>
            </w:pPr>
            <w:r>
              <w:rPr>
                <w:sz w:val="24"/>
              </w:rPr>
              <w:t>Interest</w:t>
            </w:r>
          </w:p>
        </w:tc>
        <w:tc>
          <w:tcPr>
            <w:tcW w:w="2656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2589" w:type="dxa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</w:tr>
      <w:tr w:rsidR="00CD0EAC" w:rsidTr="00CD0EAC">
        <w:tc>
          <w:tcPr>
            <w:tcW w:w="3544" w:type="dxa"/>
            <w:vAlign w:val="center"/>
          </w:tcPr>
          <w:p w:rsidR="00CD0EAC" w:rsidRDefault="00CD0EAC" w:rsidP="00CD0EAC">
            <w:pPr>
              <w:pStyle w:val="ListParagraph"/>
              <w:numPr>
                <w:ilvl w:val="0"/>
                <w:numId w:val="2"/>
              </w:numPr>
              <w:spacing w:before="120"/>
              <w:contextualSpacing w:val="0"/>
              <w:rPr>
                <w:sz w:val="24"/>
              </w:rPr>
            </w:pPr>
            <w:r>
              <w:rPr>
                <w:sz w:val="24"/>
              </w:rPr>
              <w:t>Penalty</w:t>
            </w:r>
          </w:p>
        </w:tc>
        <w:tc>
          <w:tcPr>
            <w:tcW w:w="2656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2589" w:type="dxa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</w:tr>
      <w:tr w:rsidR="00CD0EAC" w:rsidTr="00CD0EAC">
        <w:tc>
          <w:tcPr>
            <w:tcW w:w="3544" w:type="dxa"/>
            <w:vAlign w:val="center"/>
          </w:tcPr>
          <w:p w:rsidR="00CD0EAC" w:rsidRDefault="00CD0EAC" w:rsidP="00CD0EAC">
            <w:pPr>
              <w:pStyle w:val="ListParagraph"/>
              <w:numPr>
                <w:ilvl w:val="0"/>
                <w:numId w:val="2"/>
              </w:numPr>
              <w:spacing w:before="120"/>
              <w:contextualSpacing w:val="0"/>
              <w:rPr>
                <w:sz w:val="24"/>
              </w:rPr>
            </w:pPr>
            <w:r>
              <w:rPr>
                <w:sz w:val="24"/>
              </w:rPr>
              <w:t>Others</w:t>
            </w:r>
          </w:p>
        </w:tc>
        <w:tc>
          <w:tcPr>
            <w:tcW w:w="2656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2589" w:type="dxa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</w:tr>
      <w:tr w:rsidR="00CD0EAC" w:rsidTr="00CD0EAC">
        <w:tc>
          <w:tcPr>
            <w:tcW w:w="3544" w:type="dxa"/>
            <w:vAlign w:val="center"/>
          </w:tcPr>
          <w:p w:rsidR="00CD0EAC" w:rsidRDefault="00CD0EAC" w:rsidP="00CD0EAC">
            <w:pPr>
              <w:pStyle w:val="ListParagraph"/>
              <w:spacing w:before="120"/>
              <w:contextualSpacing w:val="0"/>
              <w:rPr>
                <w:sz w:val="24"/>
              </w:rPr>
            </w:pPr>
          </w:p>
        </w:tc>
        <w:tc>
          <w:tcPr>
            <w:tcW w:w="2656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589" w:type="dxa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</w:tr>
      <w:tr w:rsidR="00CD0EAC" w:rsidTr="006817C6">
        <w:trPr>
          <w:trHeight w:val="919"/>
        </w:trPr>
        <w:tc>
          <w:tcPr>
            <w:tcW w:w="3544" w:type="dxa"/>
          </w:tcPr>
          <w:p w:rsidR="00CD0EAC" w:rsidRPr="00CD0EAC" w:rsidRDefault="00CD0EAC" w:rsidP="00CD0EAC">
            <w:pPr>
              <w:spacing w:before="120"/>
              <w:rPr>
                <w:sz w:val="24"/>
              </w:rPr>
            </w:pPr>
            <w:r w:rsidRPr="00CD0EAC">
              <w:rPr>
                <w:sz w:val="24"/>
              </w:rPr>
              <w:t>Total in words</w:t>
            </w:r>
          </w:p>
        </w:tc>
        <w:tc>
          <w:tcPr>
            <w:tcW w:w="5245" w:type="dxa"/>
            <w:gridSpan w:val="2"/>
          </w:tcPr>
          <w:p w:rsidR="00CD0EAC" w:rsidRDefault="00CD0EAC" w:rsidP="00CD0EAC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Signature of the Depositor</w:t>
            </w:r>
          </w:p>
        </w:tc>
      </w:tr>
    </w:tbl>
    <w:p w:rsidR="00CD0EAC" w:rsidRDefault="00CD0EAC" w:rsidP="0051534C">
      <w:pPr>
        <w:spacing w:before="120" w:after="0" w:line="240" w:lineRule="auto"/>
        <w:jc w:val="both"/>
        <w:rPr>
          <w:sz w:val="24"/>
        </w:rPr>
      </w:pPr>
    </w:p>
    <w:tbl>
      <w:tblPr>
        <w:tblStyle w:val="TableGrid"/>
        <w:tblW w:w="8789" w:type="dxa"/>
        <w:tblInd w:w="250" w:type="dxa"/>
        <w:tblLook w:val="04A0" w:firstRow="1" w:lastRow="0" w:firstColumn="1" w:lastColumn="0" w:noHBand="0" w:noVBand="1"/>
      </w:tblPr>
      <w:tblGrid>
        <w:gridCol w:w="4536"/>
        <w:gridCol w:w="2126"/>
        <w:gridCol w:w="2127"/>
      </w:tblGrid>
      <w:tr w:rsidR="00CD0EAC" w:rsidTr="00D67C78">
        <w:tc>
          <w:tcPr>
            <w:tcW w:w="8789" w:type="dxa"/>
            <w:gridSpan w:val="3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FOR USE IN THE BANK</w:t>
            </w:r>
          </w:p>
        </w:tc>
      </w:tr>
      <w:tr w:rsidR="00CD0EAC" w:rsidTr="00382453">
        <w:trPr>
          <w:trHeight w:val="377"/>
        </w:trPr>
        <w:tc>
          <w:tcPr>
            <w:tcW w:w="4536" w:type="dxa"/>
            <w:vAlign w:val="bottom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Received payment of </w:t>
            </w: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  <w:vAlign w:val="bottom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bottom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center"/>
              <w:rPr>
                <w:sz w:val="24"/>
              </w:rPr>
            </w:pPr>
          </w:p>
        </w:tc>
      </w:tr>
      <w:tr w:rsidR="00CD0EAC" w:rsidTr="002E4816">
        <w:tc>
          <w:tcPr>
            <w:tcW w:w="4536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Date of Entry</w:t>
            </w:r>
          </w:p>
        </w:tc>
        <w:tc>
          <w:tcPr>
            <w:tcW w:w="2126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:rsidR="00CD0EAC" w:rsidRDefault="00CD0EAC" w:rsidP="00526A46">
            <w:pPr>
              <w:pStyle w:val="ListParagraph"/>
              <w:spacing w:before="120"/>
              <w:ind w:left="0"/>
              <w:contextualSpacing w:val="0"/>
              <w:jc w:val="both"/>
              <w:rPr>
                <w:sz w:val="24"/>
              </w:rPr>
            </w:pPr>
          </w:p>
        </w:tc>
      </w:tr>
      <w:tr w:rsidR="00CD0EAC" w:rsidTr="006817C6">
        <w:trPr>
          <w:trHeight w:val="704"/>
        </w:trPr>
        <w:tc>
          <w:tcPr>
            <w:tcW w:w="4536" w:type="dxa"/>
          </w:tcPr>
          <w:p w:rsidR="00CD0EAC" w:rsidRDefault="006817C6" w:rsidP="006817C6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S</w:t>
            </w:r>
            <w:bookmarkStart w:id="0" w:name="_GoBack"/>
            <w:bookmarkEnd w:id="0"/>
            <w:r w:rsidR="00CD0EAC">
              <w:rPr>
                <w:sz w:val="24"/>
              </w:rPr>
              <w:t>eal</w:t>
            </w:r>
          </w:p>
        </w:tc>
        <w:tc>
          <w:tcPr>
            <w:tcW w:w="4253" w:type="dxa"/>
            <w:gridSpan w:val="2"/>
          </w:tcPr>
          <w:p w:rsidR="00CD0EAC" w:rsidRDefault="00CD0EAC" w:rsidP="006817C6">
            <w:pPr>
              <w:pStyle w:val="ListParagraph"/>
              <w:spacing w:before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Signature of the Banker</w:t>
            </w:r>
          </w:p>
        </w:tc>
      </w:tr>
    </w:tbl>
    <w:p w:rsidR="00CD0EAC" w:rsidRPr="0051534C" w:rsidRDefault="00CD0EAC" w:rsidP="00CD0EAC">
      <w:pPr>
        <w:spacing w:before="120" w:after="0" w:line="240" w:lineRule="auto"/>
        <w:jc w:val="both"/>
        <w:rPr>
          <w:sz w:val="24"/>
        </w:rPr>
      </w:pPr>
    </w:p>
    <w:sectPr w:rsidR="00CD0EAC" w:rsidRPr="0051534C" w:rsidSect="006817C6">
      <w:endnotePr>
        <w:numFmt w:val="decimal"/>
      </w:endnotePr>
      <w:pgSz w:w="11906" w:h="16838"/>
      <w:pgMar w:top="851" w:right="1440" w:bottom="1440" w:left="1440" w:header="708" w:footer="708" w:gutter="0"/>
      <w:pgBorders w:offsetFrom="page">
        <w:top w:val="single" w:sz="4" w:space="24" w:color="FFC000"/>
        <w:left w:val="single" w:sz="4" w:space="24" w:color="FFC000"/>
        <w:bottom w:val="single" w:sz="4" w:space="24" w:color="FFC000"/>
        <w:right w:val="single" w:sz="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8A" w:rsidRDefault="00DB3B8A" w:rsidP="008C33AE">
      <w:pPr>
        <w:spacing w:after="0" w:line="240" w:lineRule="auto"/>
      </w:pPr>
      <w:r>
        <w:separator/>
      </w:r>
    </w:p>
  </w:endnote>
  <w:endnote w:type="continuationSeparator" w:id="0">
    <w:p w:rsidR="00DB3B8A" w:rsidRDefault="00DB3B8A" w:rsidP="008C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8A" w:rsidRDefault="00DB3B8A" w:rsidP="008C33AE">
      <w:pPr>
        <w:spacing w:after="0" w:line="240" w:lineRule="auto"/>
      </w:pPr>
      <w:r>
        <w:separator/>
      </w:r>
    </w:p>
  </w:footnote>
  <w:footnote w:type="continuationSeparator" w:id="0">
    <w:p w:rsidR="00DB3B8A" w:rsidRDefault="00DB3B8A" w:rsidP="008C3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51695"/>
    <w:multiLevelType w:val="hybridMultilevel"/>
    <w:tmpl w:val="2B26C0CA"/>
    <w:lvl w:ilvl="0" w:tplc="21BCA2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A64E0"/>
    <w:multiLevelType w:val="hybridMultilevel"/>
    <w:tmpl w:val="C420A2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AE"/>
    <w:rsid w:val="0001604E"/>
    <w:rsid w:val="00511A06"/>
    <w:rsid w:val="0051534C"/>
    <w:rsid w:val="005748FF"/>
    <w:rsid w:val="006817C6"/>
    <w:rsid w:val="006E4332"/>
    <w:rsid w:val="006F4C4C"/>
    <w:rsid w:val="00732976"/>
    <w:rsid w:val="008A56CB"/>
    <w:rsid w:val="008C33AE"/>
    <w:rsid w:val="009D16AD"/>
    <w:rsid w:val="00A27CEB"/>
    <w:rsid w:val="00A60B56"/>
    <w:rsid w:val="00AE4266"/>
    <w:rsid w:val="00B2448E"/>
    <w:rsid w:val="00B67BF2"/>
    <w:rsid w:val="00B96DA2"/>
    <w:rsid w:val="00C03DEC"/>
    <w:rsid w:val="00CD0EAC"/>
    <w:rsid w:val="00D10CED"/>
    <w:rsid w:val="00D7089A"/>
    <w:rsid w:val="00D97E12"/>
    <w:rsid w:val="00DB3B8A"/>
    <w:rsid w:val="00D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C33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33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33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DB54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C33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33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C33AE"/>
    <w:rPr>
      <w:vertAlign w:val="superscript"/>
    </w:rPr>
  </w:style>
  <w:style w:type="paragraph" w:styleId="ListParagraph">
    <w:name w:val="List Paragraph"/>
    <w:basedOn w:val="Normal"/>
    <w:uiPriority w:val="34"/>
    <w:qFormat/>
    <w:rsid w:val="00DB5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DC8C5-5D10-493F-B45C-49BBE2D5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9</cp:revision>
  <dcterms:created xsi:type="dcterms:W3CDTF">2015-10-09T09:09:00Z</dcterms:created>
  <dcterms:modified xsi:type="dcterms:W3CDTF">2015-10-12T07:08:00Z</dcterms:modified>
</cp:coreProperties>
</file>